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70B" w:rsidRDefault="00D1228D">
      <w:pPr>
        <w:rPr>
          <w:b/>
          <w:sz w:val="28"/>
          <w:szCs w:val="28"/>
        </w:rPr>
      </w:pPr>
      <w:bookmarkStart w:id="0" w:name="_heading=h.gjdgxs" w:colFirst="0" w:colLast="0"/>
      <w:bookmarkEnd w:id="0"/>
      <w:r>
        <w:rPr>
          <w:b/>
          <w:sz w:val="28"/>
          <w:szCs w:val="28"/>
        </w:rPr>
        <w:t xml:space="preserve">Lektionsplan </w:t>
      </w:r>
      <w:proofErr w:type="spellStart"/>
      <w:r>
        <w:rPr>
          <w:b/>
          <w:sz w:val="28"/>
          <w:szCs w:val="28"/>
        </w:rPr>
        <w:t>sprogdag</w:t>
      </w:r>
      <w:proofErr w:type="spellEnd"/>
      <w:r w:rsidR="00AE3FF9">
        <w:rPr>
          <w:b/>
          <w:sz w:val="28"/>
          <w:szCs w:val="28"/>
        </w:rPr>
        <w:t xml:space="preserve"> spansk, Catalonien</w:t>
      </w:r>
    </w:p>
    <w:p w:rsidR="0026270B" w:rsidRDefault="00D1228D">
      <w:bookmarkStart w:id="1" w:name="_heading=h.xs4mlay1jzy1" w:colFirst="0" w:colLast="0"/>
      <w:bookmarkEnd w:id="1"/>
      <w:r>
        <w:t>60 minutter</w:t>
      </w:r>
    </w:p>
    <w:p w:rsidR="0026270B" w:rsidRDefault="0026270B">
      <w:bookmarkStart w:id="2" w:name="_heading=h.177wfu3cb1hx" w:colFirst="0" w:colLast="0"/>
      <w:bookmarkEnd w:id="2"/>
    </w:p>
    <w:p w:rsidR="0026270B" w:rsidRDefault="00D1228D">
      <w:pPr>
        <w:rPr>
          <w:b/>
        </w:rPr>
      </w:pPr>
      <w:bookmarkStart w:id="3" w:name="_heading=h.pm2a6rcycyu" w:colFirst="0" w:colLast="0"/>
      <w:bookmarkEnd w:id="3"/>
      <w:r>
        <w:rPr>
          <w:b/>
        </w:rPr>
        <w:t>Materiale</w:t>
      </w:r>
    </w:p>
    <w:p w:rsidR="003620C4" w:rsidRDefault="003620C4">
      <w:pPr>
        <w:numPr>
          <w:ilvl w:val="0"/>
          <w:numId w:val="1"/>
        </w:numPr>
        <w:spacing w:after="0"/>
        <w:rPr>
          <w:lang w:val="de-DE"/>
        </w:rPr>
      </w:pPr>
      <w:bookmarkStart w:id="4" w:name="_heading=h.efoem84jhzxn" w:colFirst="0" w:colLast="0"/>
      <w:bookmarkEnd w:id="4"/>
      <w:proofErr w:type="spellStart"/>
      <w:r>
        <w:rPr>
          <w:lang w:val="de-DE"/>
        </w:rPr>
        <w:t>Lektie</w:t>
      </w:r>
      <w:proofErr w:type="spellEnd"/>
      <w:r w:rsidR="00AD3440">
        <w:rPr>
          <w:lang w:val="de-DE"/>
        </w:rPr>
        <w:t xml:space="preserve">: </w:t>
      </w:r>
      <w:proofErr w:type="spellStart"/>
      <w:r w:rsidR="00AD3440">
        <w:rPr>
          <w:lang w:val="de-DE"/>
        </w:rPr>
        <w:t>sammenklip</w:t>
      </w:r>
      <w:proofErr w:type="spellEnd"/>
      <w:r w:rsidR="00AD3440">
        <w:rPr>
          <w:lang w:val="de-DE"/>
        </w:rPr>
        <w:t xml:space="preserve"> </w:t>
      </w:r>
      <w:proofErr w:type="spellStart"/>
      <w:r w:rsidR="00AD3440">
        <w:rPr>
          <w:lang w:val="de-DE"/>
        </w:rPr>
        <w:t>af</w:t>
      </w:r>
      <w:proofErr w:type="spellEnd"/>
      <w:r w:rsidR="00AD3440">
        <w:rPr>
          <w:lang w:val="de-DE"/>
        </w:rPr>
        <w:t xml:space="preserve"> </w:t>
      </w:r>
      <w:proofErr w:type="spellStart"/>
      <w:r w:rsidR="00AD3440">
        <w:rPr>
          <w:lang w:val="de-DE"/>
        </w:rPr>
        <w:t>tekster</w:t>
      </w:r>
      <w:proofErr w:type="spellEnd"/>
      <w:r w:rsidR="00AD3440">
        <w:rPr>
          <w:lang w:val="de-DE"/>
        </w:rPr>
        <w:t xml:space="preserve"> </w:t>
      </w:r>
      <w:proofErr w:type="spellStart"/>
      <w:r w:rsidR="00AD3440">
        <w:rPr>
          <w:lang w:val="de-DE"/>
        </w:rPr>
        <w:t>fra</w:t>
      </w:r>
      <w:proofErr w:type="spellEnd"/>
      <w:r w:rsidR="00AD3440">
        <w:rPr>
          <w:lang w:val="de-DE"/>
        </w:rPr>
        <w:t xml:space="preserve"> Voces de Berga (pp. 6-7) </w:t>
      </w:r>
      <w:proofErr w:type="spellStart"/>
      <w:r w:rsidR="00AD3440">
        <w:rPr>
          <w:lang w:val="de-DE"/>
        </w:rPr>
        <w:t>og</w:t>
      </w:r>
      <w:proofErr w:type="spellEnd"/>
      <w:r w:rsidR="00AD3440">
        <w:rPr>
          <w:lang w:val="de-DE"/>
        </w:rPr>
        <w:t xml:space="preserve"> </w:t>
      </w:r>
      <w:proofErr w:type="spellStart"/>
      <w:r w:rsidR="00AD3440">
        <w:rPr>
          <w:lang w:val="de-DE"/>
        </w:rPr>
        <w:t>España</w:t>
      </w:r>
      <w:proofErr w:type="spellEnd"/>
      <w:r w:rsidR="00AD3440">
        <w:rPr>
          <w:lang w:val="de-DE"/>
        </w:rPr>
        <w:t xml:space="preserve"> en la Calle (pp. 44-47)</w:t>
      </w:r>
    </w:p>
    <w:p w:rsidR="0026270B" w:rsidRPr="00381779" w:rsidRDefault="003620C4">
      <w:pPr>
        <w:numPr>
          <w:ilvl w:val="0"/>
          <w:numId w:val="1"/>
        </w:numPr>
        <w:spacing w:after="0"/>
        <w:rPr>
          <w:lang w:val="de-DE"/>
        </w:rPr>
      </w:pPr>
      <w:r>
        <w:rPr>
          <w:lang w:val="de-DE"/>
        </w:rPr>
        <w:t xml:space="preserve">Power Point </w:t>
      </w:r>
      <w:proofErr w:type="spellStart"/>
      <w:r>
        <w:rPr>
          <w:lang w:val="de-DE"/>
        </w:rPr>
        <w:t>om</w:t>
      </w:r>
      <w:proofErr w:type="spellEnd"/>
      <w:r>
        <w:rPr>
          <w:lang w:val="de-DE"/>
        </w:rPr>
        <w:t xml:space="preserve"> </w:t>
      </w:r>
      <w:proofErr w:type="spellStart"/>
      <w:r>
        <w:rPr>
          <w:lang w:val="de-DE"/>
        </w:rPr>
        <w:t>Catalonien</w:t>
      </w:r>
      <w:proofErr w:type="spellEnd"/>
    </w:p>
    <w:p w:rsidR="0026270B" w:rsidRDefault="003620C4">
      <w:pPr>
        <w:numPr>
          <w:ilvl w:val="0"/>
          <w:numId w:val="1"/>
        </w:numPr>
        <w:spacing w:after="0"/>
      </w:pPr>
      <w:bookmarkStart w:id="5" w:name="_heading=h.ijkodwdujnyh" w:colFirst="0" w:colLast="0"/>
      <w:bookmarkEnd w:id="5"/>
      <w:r>
        <w:t>Gloseark med slagord</w:t>
      </w:r>
      <w:r w:rsidR="00AD3440">
        <w:t>, udklippet som vendekort.</w:t>
      </w:r>
    </w:p>
    <w:p w:rsidR="00D1228D" w:rsidRDefault="003620C4">
      <w:pPr>
        <w:numPr>
          <w:ilvl w:val="0"/>
          <w:numId w:val="1"/>
        </w:numPr>
        <w:spacing w:after="0"/>
      </w:pPr>
      <w:r>
        <w:t xml:space="preserve">Skabelon af </w:t>
      </w:r>
      <w:proofErr w:type="spellStart"/>
      <w:r>
        <w:t>t-shirt</w:t>
      </w:r>
      <w:proofErr w:type="spellEnd"/>
      <w:r>
        <w:t xml:space="preserve"> (fodboldtrøje)</w:t>
      </w:r>
    </w:p>
    <w:p w:rsidR="0026270B" w:rsidRDefault="00D1228D">
      <w:pPr>
        <w:numPr>
          <w:ilvl w:val="0"/>
          <w:numId w:val="1"/>
        </w:numPr>
        <w:spacing w:after="0"/>
      </w:pPr>
      <w:bookmarkStart w:id="6" w:name="_heading=h.fvwdfhkj0ji2" w:colFirst="0" w:colLast="0"/>
      <w:bookmarkEnd w:id="6"/>
      <w:r>
        <w:t>F</w:t>
      </w:r>
      <w:r w:rsidR="003620C4">
        <w:t>arvekridt</w:t>
      </w:r>
    </w:p>
    <w:p w:rsidR="0026270B" w:rsidRDefault="0026270B">
      <w:bookmarkStart w:id="7" w:name="_heading=h.v00j3idmfq0y" w:colFirst="0" w:colLast="0"/>
      <w:bookmarkStart w:id="8" w:name="_heading=h.2b70qqlf5760" w:colFirst="0" w:colLast="0"/>
      <w:bookmarkEnd w:id="7"/>
      <w:bookmarkEnd w:id="8"/>
    </w:p>
    <w:tbl>
      <w:tblPr>
        <w:tblStyle w:val="a"/>
        <w:tblW w:w="134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993"/>
        <w:gridCol w:w="3768"/>
        <w:gridCol w:w="3768"/>
        <w:gridCol w:w="3768"/>
      </w:tblGrid>
      <w:tr w:rsidR="0026270B">
        <w:tc>
          <w:tcPr>
            <w:tcW w:w="1129" w:type="dxa"/>
          </w:tcPr>
          <w:p w:rsidR="0026270B" w:rsidRDefault="00D1228D">
            <w:pPr>
              <w:rPr>
                <w:b/>
              </w:rPr>
            </w:pPr>
            <w:r>
              <w:rPr>
                <w:b/>
              </w:rPr>
              <w:t>Sekvens</w:t>
            </w:r>
          </w:p>
        </w:tc>
        <w:tc>
          <w:tcPr>
            <w:tcW w:w="993" w:type="dxa"/>
          </w:tcPr>
          <w:p w:rsidR="0026270B" w:rsidRDefault="00D1228D">
            <w:pPr>
              <w:rPr>
                <w:b/>
              </w:rPr>
            </w:pPr>
            <w:r>
              <w:rPr>
                <w:b/>
              </w:rPr>
              <w:t>Tid</w:t>
            </w:r>
          </w:p>
        </w:tc>
        <w:tc>
          <w:tcPr>
            <w:tcW w:w="3768" w:type="dxa"/>
          </w:tcPr>
          <w:p w:rsidR="0026270B" w:rsidRDefault="00D1228D">
            <w:pPr>
              <w:rPr>
                <w:b/>
              </w:rPr>
            </w:pPr>
            <w:r>
              <w:rPr>
                <w:b/>
              </w:rPr>
              <w:t>Indhold</w:t>
            </w:r>
          </w:p>
        </w:tc>
        <w:tc>
          <w:tcPr>
            <w:tcW w:w="3768" w:type="dxa"/>
          </w:tcPr>
          <w:p w:rsidR="0026270B" w:rsidRDefault="00D1228D">
            <w:pPr>
              <w:rPr>
                <w:b/>
              </w:rPr>
            </w:pPr>
            <w:r>
              <w:rPr>
                <w:b/>
              </w:rPr>
              <w:t>Arbejdsform</w:t>
            </w:r>
          </w:p>
        </w:tc>
        <w:tc>
          <w:tcPr>
            <w:tcW w:w="3768" w:type="dxa"/>
          </w:tcPr>
          <w:p w:rsidR="0026270B" w:rsidRDefault="00D1228D">
            <w:pPr>
              <w:rPr>
                <w:b/>
              </w:rPr>
            </w:pPr>
            <w:r>
              <w:rPr>
                <w:b/>
              </w:rPr>
              <w:t>Didaktiske overvejelser</w:t>
            </w:r>
          </w:p>
        </w:tc>
      </w:tr>
      <w:tr w:rsidR="0026270B">
        <w:tc>
          <w:tcPr>
            <w:tcW w:w="1129" w:type="dxa"/>
          </w:tcPr>
          <w:p w:rsidR="0026270B" w:rsidRDefault="00D1228D">
            <w:r>
              <w:t>1</w:t>
            </w:r>
          </w:p>
        </w:tc>
        <w:tc>
          <w:tcPr>
            <w:tcW w:w="993" w:type="dxa"/>
          </w:tcPr>
          <w:p w:rsidR="0026270B" w:rsidRDefault="00D1228D">
            <w:r>
              <w:t>5 min</w:t>
            </w:r>
          </w:p>
        </w:tc>
        <w:tc>
          <w:tcPr>
            <w:tcW w:w="3768" w:type="dxa"/>
          </w:tcPr>
          <w:p w:rsidR="00D1228D" w:rsidRDefault="00D1228D">
            <w:r w:rsidRPr="00D1228D">
              <w:rPr>
                <w:b/>
              </w:rPr>
              <w:t>Opstart</w:t>
            </w:r>
          </w:p>
          <w:p w:rsidR="0026270B" w:rsidRDefault="00D1228D" w:rsidP="0023537C">
            <w:r>
              <w:t>Opsamling på lektien</w:t>
            </w:r>
            <w:r w:rsidR="0023537C">
              <w:t>:</w:t>
            </w:r>
          </w:p>
          <w:p w:rsidR="0023537C" w:rsidRDefault="0023537C" w:rsidP="0023537C">
            <w:pPr>
              <w:pStyle w:val="Listeafsnit"/>
              <w:numPr>
                <w:ilvl w:val="0"/>
                <w:numId w:val="2"/>
              </w:numPr>
            </w:pPr>
            <w:r>
              <w:t>Hvad ved eleverne om Catalonien?</w:t>
            </w:r>
          </w:p>
          <w:p w:rsidR="0023537C" w:rsidRDefault="0023537C" w:rsidP="0023537C">
            <w:pPr>
              <w:pStyle w:val="Listeafsnit"/>
            </w:pPr>
          </w:p>
        </w:tc>
        <w:tc>
          <w:tcPr>
            <w:tcW w:w="3768" w:type="dxa"/>
          </w:tcPr>
          <w:p w:rsidR="0026270B" w:rsidRDefault="00D1228D">
            <w:r>
              <w:t>Plenum</w:t>
            </w:r>
          </w:p>
          <w:p w:rsidR="0026270B" w:rsidRDefault="0026270B"/>
        </w:tc>
        <w:tc>
          <w:tcPr>
            <w:tcW w:w="3768" w:type="dxa"/>
          </w:tcPr>
          <w:p w:rsidR="0026270B" w:rsidRDefault="00D1228D">
            <w:r>
              <w:t>Formål: At etablere en fælles forforståelse.</w:t>
            </w:r>
          </w:p>
        </w:tc>
      </w:tr>
      <w:tr w:rsidR="0026270B">
        <w:tc>
          <w:tcPr>
            <w:tcW w:w="1129" w:type="dxa"/>
          </w:tcPr>
          <w:p w:rsidR="0026270B" w:rsidRDefault="00D1228D">
            <w:r>
              <w:t>2</w:t>
            </w:r>
          </w:p>
        </w:tc>
        <w:tc>
          <w:tcPr>
            <w:tcW w:w="993" w:type="dxa"/>
          </w:tcPr>
          <w:p w:rsidR="0026270B" w:rsidRDefault="0023537C">
            <w:r>
              <w:t>15</w:t>
            </w:r>
            <w:r w:rsidR="00D1228D">
              <w:t xml:space="preserve"> min</w:t>
            </w:r>
          </w:p>
        </w:tc>
        <w:tc>
          <w:tcPr>
            <w:tcW w:w="3768" w:type="dxa"/>
          </w:tcPr>
          <w:p w:rsidR="00D1228D" w:rsidRPr="0023537C" w:rsidRDefault="0023537C">
            <w:pPr>
              <w:rPr>
                <w:lang w:val="en-US"/>
              </w:rPr>
            </w:pPr>
            <w:r w:rsidRPr="0023537C">
              <w:rPr>
                <w:b/>
                <w:lang w:val="en-US"/>
              </w:rPr>
              <w:t>Power Point</w:t>
            </w:r>
          </w:p>
          <w:p w:rsidR="0026270B" w:rsidRPr="0023537C" w:rsidRDefault="0023537C">
            <w:r w:rsidRPr="0023537C">
              <w:t>Gennemgå Power Pointen for e</w:t>
            </w:r>
            <w:r>
              <w:t xml:space="preserve">leverne med små filmklip. </w:t>
            </w:r>
          </w:p>
          <w:p w:rsidR="0026270B" w:rsidRPr="0023537C" w:rsidRDefault="0026270B"/>
        </w:tc>
        <w:tc>
          <w:tcPr>
            <w:tcW w:w="3768" w:type="dxa"/>
          </w:tcPr>
          <w:p w:rsidR="0026270B" w:rsidRDefault="00D1228D">
            <w:r>
              <w:t>Plenum</w:t>
            </w:r>
          </w:p>
          <w:p w:rsidR="0026270B" w:rsidRDefault="0026270B"/>
        </w:tc>
        <w:tc>
          <w:tcPr>
            <w:tcW w:w="3768" w:type="dxa"/>
          </w:tcPr>
          <w:p w:rsidR="0026270B" w:rsidRDefault="0023537C">
            <w:r>
              <w:t xml:space="preserve">Eleverne skal her danne en forståelse for spørgsmålet om løsrivelse af Catalonien fra det øvrige Spanien. De får en historisk forståelse for problemet og der knyttes bånd til, hvordan det kommer til udtryk på stadion ved FC Barcelonas kampe. </w:t>
            </w:r>
          </w:p>
          <w:p w:rsidR="0026270B" w:rsidRDefault="0026270B"/>
        </w:tc>
      </w:tr>
      <w:tr w:rsidR="0026270B">
        <w:tc>
          <w:tcPr>
            <w:tcW w:w="1129" w:type="dxa"/>
          </w:tcPr>
          <w:p w:rsidR="0026270B" w:rsidRDefault="00D1228D">
            <w:r>
              <w:t>3</w:t>
            </w:r>
          </w:p>
        </w:tc>
        <w:tc>
          <w:tcPr>
            <w:tcW w:w="993" w:type="dxa"/>
          </w:tcPr>
          <w:p w:rsidR="0026270B" w:rsidRDefault="0023537C">
            <w:r>
              <w:t>1</w:t>
            </w:r>
            <w:r w:rsidR="00D1228D">
              <w:t>0 min</w:t>
            </w:r>
          </w:p>
        </w:tc>
        <w:tc>
          <w:tcPr>
            <w:tcW w:w="3768" w:type="dxa"/>
          </w:tcPr>
          <w:p w:rsidR="0026270B" w:rsidRPr="0023537C" w:rsidRDefault="0023537C">
            <w:pPr>
              <w:rPr>
                <w:b/>
              </w:rPr>
            </w:pPr>
            <w:r>
              <w:rPr>
                <w:b/>
              </w:rPr>
              <w:t>Gloser</w:t>
            </w:r>
          </w:p>
          <w:p w:rsidR="00F16BDC" w:rsidRDefault="0023537C" w:rsidP="00F16BDC">
            <w:r>
              <w:t xml:space="preserve">Der uddeles konvolutter med gloser og eksempler til slagsange. </w:t>
            </w:r>
            <w:r w:rsidR="00F16BDC">
              <w:t>Eleverne øver gloser og ’spiller’ vendespil.</w:t>
            </w:r>
          </w:p>
          <w:p w:rsidR="0023537C" w:rsidRDefault="0023537C"/>
        </w:tc>
        <w:tc>
          <w:tcPr>
            <w:tcW w:w="3768" w:type="dxa"/>
          </w:tcPr>
          <w:p w:rsidR="00D1228D" w:rsidRDefault="0023537C">
            <w:r>
              <w:t>Grupper</w:t>
            </w:r>
          </w:p>
          <w:p w:rsidR="00D1228D" w:rsidRDefault="00D1228D"/>
          <w:p w:rsidR="00D1228D" w:rsidRDefault="00D1228D"/>
          <w:p w:rsidR="00D1228D" w:rsidRDefault="00D1228D"/>
          <w:p w:rsidR="00D1228D" w:rsidRDefault="00D1228D"/>
          <w:p w:rsidR="00D1228D" w:rsidRDefault="00D1228D"/>
          <w:p w:rsidR="00D1228D" w:rsidRDefault="00D1228D"/>
        </w:tc>
        <w:tc>
          <w:tcPr>
            <w:tcW w:w="3768" w:type="dxa"/>
          </w:tcPr>
          <w:p w:rsidR="0026270B" w:rsidRDefault="00D1228D">
            <w:r>
              <w:t xml:space="preserve">Eleverne skal tilegne sig centrale </w:t>
            </w:r>
            <w:r w:rsidR="0023537C">
              <w:t>spanske</w:t>
            </w:r>
            <w:r>
              <w:t xml:space="preserve"> gloser, som de skal benytte sig af i de næste sekvenser.</w:t>
            </w:r>
          </w:p>
        </w:tc>
      </w:tr>
      <w:tr w:rsidR="0026270B">
        <w:tc>
          <w:tcPr>
            <w:tcW w:w="1129" w:type="dxa"/>
          </w:tcPr>
          <w:p w:rsidR="0026270B" w:rsidRDefault="00D1228D">
            <w:r>
              <w:lastRenderedPageBreak/>
              <w:t>4</w:t>
            </w:r>
          </w:p>
        </w:tc>
        <w:tc>
          <w:tcPr>
            <w:tcW w:w="993" w:type="dxa"/>
          </w:tcPr>
          <w:p w:rsidR="0026270B" w:rsidRDefault="0023537C">
            <w:r>
              <w:t>30</w:t>
            </w:r>
            <w:r w:rsidR="00D1228D">
              <w:t xml:space="preserve"> min</w:t>
            </w:r>
          </w:p>
        </w:tc>
        <w:tc>
          <w:tcPr>
            <w:tcW w:w="3768" w:type="dxa"/>
          </w:tcPr>
          <w:p w:rsidR="0026270B" w:rsidRDefault="00D1228D">
            <w:pPr>
              <w:rPr>
                <w:b/>
              </w:rPr>
            </w:pPr>
            <w:r w:rsidRPr="00D1228D">
              <w:rPr>
                <w:b/>
              </w:rPr>
              <w:t>Udarbejdelse af produkt</w:t>
            </w:r>
            <w:r>
              <w:rPr>
                <w:b/>
              </w:rPr>
              <w:t xml:space="preserve">: </w:t>
            </w:r>
            <w:r w:rsidR="0023537C">
              <w:rPr>
                <w:b/>
              </w:rPr>
              <w:t>Fodboldtrøje med slagord</w:t>
            </w:r>
          </w:p>
          <w:p w:rsidR="00F16BDC" w:rsidRDefault="00F16BDC" w:rsidP="00F16BDC">
            <w:r>
              <w:t>De</w:t>
            </w:r>
            <w:r>
              <w:t>r</w:t>
            </w:r>
            <w:r>
              <w:t xml:space="preserve"> uddeles farvekridt og ’</w:t>
            </w:r>
            <w:proofErr w:type="spellStart"/>
            <w:r>
              <w:t>t-shirts</w:t>
            </w:r>
            <w:proofErr w:type="spellEnd"/>
            <w:r>
              <w:t xml:space="preserve">’ til eleverne. </w:t>
            </w:r>
          </w:p>
          <w:p w:rsidR="00F16BDC" w:rsidRDefault="00F16BDC">
            <w:pPr>
              <w:rPr>
                <w:b/>
              </w:rPr>
            </w:pPr>
            <w:bookmarkStart w:id="9" w:name="_GoBack"/>
            <w:bookmarkEnd w:id="9"/>
          </w:p>
          <w:p w:rsidR="0026270B" w:rsidRDefault="00D1228D">
            <w:r>
              <w:t>Gennemgang af instruks på dansk.</w:t>
            </w:r>
          </w:p>
          <w:p w:rsidR="00F16BDC" w:rsidRDefault="00D1228D" w:rsidP="00F16BDC">
            <w:r>
              <w:t xml:space="preserve">Eleverne </w:t>
            </w:r>
            <w:r w:rsidR="00F16BDC">
              <w:t>skal udarbejde en ’</w:t>
            </w:r>
            <w:proofErr w:type="spellStart"/>
            <w:r w:rsidR="00F16BDC">
              <w:t>fodbold’-trøje</w:t>
            </w:r>
            <w:proofErr w:type="spellEnd"/>
            <w:r w:rsidR="00F16BDC">
              <w:t xml:space="preserve"> med slagord for catalansk uafhængighed. Gerne med slagsange, der nedgør centralmagten i Madrid.</w:t>
            </w:r>
            <w:r w:rsidR="00F16BDC">
              <w:t xml:space="preserve"> Desuden farvelægges trøjen. </w:t>
            </w:r>
          </w:p>
        </w:tc>
        <w:tc>
          <w:tcPr>
            <w:tcW w:w="3768" w:type="dxa"/>
          </w:tcPr>
          <w:p w:rsidR="00D1228D" w:rsidRDefault="00D1228D">
            <w:r>
              <w:t>Grupper</w:t>
            </w:r>
          </w:p>
          <w:p w:rsidR="0023537C" w:rsidRDefault="0023537C"/>
          <w:p w:rsidR="0026270B" w:rsidRDefault="00D1228D">
            <w:r>
              <w:t xml:space="preserve">Eleverne </w:t>
            </w:r>
            <w:r w:rsidR="00F16BDC">
              <w:t>får</w:t>
            </w:r>
            <w:r>
              <w:t xml:space="preserve"> udleveret </w:t>
            </w:r>
            <w:proofErr w:type="spellStart"/>
            <w:r w:rsidR="0023537C">
              <w:t>t-shirt</w:t>
            </w:r>
            <w:proofErr w:type="spellEnd"/>
            <w:r w:rsidR="0023537C">
              <w:t>-</w:t>
            </w:r>
            <w:r>
              <w:t xml:space="preserve">skabelon </w:t>
            </w:r>
            <w:r w:rsidR="0023537C">
              <w:t>og farvekridt.</w:t>
            </w:r>
          </w:p>
          <w:p w:rsidR="0026270B" w:rsidRDefault="00D1228D">
            <w:r>
              <w:t xml:space="preserve">Herefter skal eleverne selv skrive </w:t>
            </w:r>
            <w:r w:rsidR="0023537C">
              <w:t>slagord baseret på, hvad de har lært om situationen i Catalonien og forholdet til (Real) Madrid.</w:t>
            </w:r>
          </w:p>
          <w:p w:rsidR="0026270B" w:rsidRDefault="0023537C">
            <w:r>
              <w:t>’Trøjen’</w:t>
            </w:r>
            <w:r w:rsidR="00D1228D">
              <w:t xml:space="preserve"> klistres på Europakortet.</w:t>
            </w:r>
          </w:p>
          <w:p w:rsidR="0026270B" w:rsidRDefault="0026270B"/>
        </w:tc>
        <w:tc>
          <w:tcPr>
            <w:tcW w:w="3768" w:type="dxa"/>
          </w:tcPr>
          <w:p w:rsidR="00D1228D" w:rsidRDefault="0023537C">
            <w:r>
              <w:t>Eleverne skal have hjælp til, ud fra gloserne, at danne ’gode’ slagord</w:t>
            </w:r>
            <w:r w:rsidR="003620C4">
              <w:t>.</w:t>
            </w:r>
          </w:p>
        </w:tc>
      </w:tr>
    </w:tbl>
    <w:p w:rsidR="0026270B" w:rsidRDefault="0026270B"/>
    <w:p w:rsidR="0026270B" w:rsidRDefault="0026270B"/>
    <w:sectPr w:rsidR="0026270B">
      <w:pgSz w:w="16838" w:h="11906"/>
      <w:pgMar w:top="1134" w:right="1701" w:bottom="1134" w:left="170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30E8"/>
    <w:multiLevelType w:val="multilevel"/>
    <w:tmpl w:val="FD040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9903AE"/>
    <w:multiLevelType w:val="hybridMultilevel"/>
    <w:tmpl w:val="897E4AC4"/>
    <w:lvl w:ilvl="0" w:tplc="9CBC68B0">
      <w:start w:val="333"/>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70B"/>
    <w:rsid w:val="0023537C"/>
    <w:rsid w:val="0026270B"/>
    <w:rsid w:val="003620C4"/>
    <w:rsid w:val="00381779"/>
    <w:rsid w:val="00AD3440"/>
    <w:rsid w:val="00AE3FF9"/>
    <w:rsid w:val="00D1228D"/>
    <w:rsid w:val="00F16B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00EE"/>
  <w15:docId w15:val="{15CF365C-9F06-42B9-80F4-9A1EC315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styleId="Tabel-Gitter">
    <w:name w:val="Table Grid"/>
    <w:basedOn w:val="Tabel-Normal"/>
    <w:uiPriority w:val="39"/>
    <w:rsid w:val="00566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customStyle="1" w:styleId="hgkelc">
    <w:name w:val="hgkelc"/>
    <w:basedOn w:val="Standardskrifttypeiafsnit"/>
    <w:rsid w:val="00D1228D"/>
  </w:style>
  <w:style w:type="paragraph" w:styleId="Listeafsnit">
    <w:name w:val="List Paragraph"/>
    <w:basedOn w:val="Normal"/>
    <w:uiPriority w:val="34"/>
    <w:qFormat/>
    <w:rsid w:val="00235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s1feoFBxXraQxmTB1ATZeBAsw==">AMUW2mVevoF789drVk9vtmEsbk0M9oaiCn/P1F8zND9HkPRn3PhCpiZGvmuD5dB30WNuEVLLyT84XHY/OiuXHJk1JUHoRBml19hXcffyskext5ZWEnO6zCkjUWfeDl6AVaC4jWKs5GjAylSePolpk2Dc4eQpry8kLts0QQDrbJDvRwDzT4fKCVLfb0y4pHPv3IbAO9TEvUF+Xvw6vi4fTEUBYCey4sQzx3PxBPzAICMKHBcCAsFj+hP98HDKlOr+ZEQItIOQYhI0g+TcPIh1ZZHJv72n0z8LN28iLLvtGZ4yDnjnz3ytDJWUiNmL3X5f3L456oOxEZzAV2NOJqHUCXlF9/SFYcuZWjkkzpK0pt9NXSe+4R5XialHJeFGvFwx2RDLS1+foc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232</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Kiilerich Nielsen (HN | PG)</dc:creator>
  <cp:lastModifiedBy>Ulrik Ortmann</cp:lastModifiedBy>
  <cp:revision>4</cp:revision>
  <cp:lastPrinted>2020-11-02T10:38:00Z</cp:lastPrinted>
  <dcterms:created xsi:type="dcterms:W3CDTF">2020-11-02T10:38:00Z</dcterms:created>
  <dcterms:modified xsi:type="dcterms:W3CDTF">2020-11-02T11:32:00Z</dcterms:modified>
</cp:coreProperties>
</file>